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34FB" w14:textId="0FA643C2" w:rsidR="00C52191" w:rsidRPr="004F06FC" w:rsidRDefault="009117AC" w:rsidP="00433582">
      <w:pPr>
        <w:pStyle w:val="NormalWeb"/>
        <w:spacing w:before="0" w:beforeAutospacing="0" w:after="160" w:afterAutospacing="0"/>
      </w:pPr>
      <w:r>
        <w:rPr>
          <w:noProof/>
        </w:rPr>
        <mc:AlternateContent>
          <mc:Choice Requires="wps">
            <w:drawing>
              <wp:anchor distT="0" distB="0" distL="114300" distR="114300" simplePos="0" relativeHeight="251659264" behindDoc="0" locked="0" layoutInCell="1" allowOverlap="1" wp14:anchorId="302BE9A0" wp14:editId="78821814">
                <wp:simplePos x="0" y="0"/>
                <wp:positionH relativeFrom="column">
                  <wp:posOffset>-1905</wp:posOffset>
                </wp:positionH>
                <wp:positionV relativeFrom="paragraph">
                  <wp:posOffset>598171</wp:posOffset>
                </wp:positionV>
                <wp:extent cx="6657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657975" cy="0"/>
                        </a:xfrm>
                        <a:prstGeom prst="line">
                          <a:avLst/>
                        </a:prstGeom>
                        <a:ln w="38100">
                          <a:solidFill>
                            <a:srgbClr val="5F29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92F3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7.1pt" to="524.1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" strokecolor="#5f2987" strokeweight="3pt"/>
            </w:pict>
          </mc:Fallback>
        </mc:AlternateContent>
      </w:r>
      <w:r w:rsidR="00433582">
        <w:rPr>
          <w:noProof/>
        </w:rPr>
        <mc:AlternateContent>
          <mc:Choice Requires="wps">
            <w:drawing>
              <wp:anchor distT="0" distB="0" distL="114300" distR="114300" simplePos="0" relativeHeight="251663360" behindDoc="0" locked="0" layoutInCell="1" allowOverlap="1" wp14:anchorId="165880BE" wp14:editId="76595494">
                <wp:simplePos x="0" y="0"/>
                <wp:positionH relativeFrom="column">
                  <wp:posOffset>897890</wp:posOffset>
                </wp:positionH>
                <wp:positionV relativeFrom="paragraph">
                  <wp:posOffset>-30480</wp:posOffset>
                </wp:positionV>
                <wp:extent cx="4800600" cy="5810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4800600" cy="581025"/>
                        </a:xfrm>
                        <a:prstGeom prst="rect">
                          <a:avLst/>
                        </a:prstGeom>
                        <a:solidFill>
                          <a:schemeClr val="lt1"/>
                        </a:solidFill>
                        <a:ln w="6350">
                          <a:noFill/>
                        </a:ln>
                      </wps:spPr>
                      <wps:txbx>
                        <w:txbxContent>
                          <w:p w14:paraId="0D8F5DFC" w14:textId="339A18D4" w:rsidR="00406F2E" w:rsidRPr="0090718C" w:rsidRDefault="000E1F07" w:rsidP="00406F2E">
                            <w:pPr>
                              <w:spacing w:after="0" w:line="240" w:lineRule="auto"/>
                              <w:jc w:val="center"/>
                              <w:rPr>
                                <w:rFonts w:ascii="Arial" w:hAnsi="Arial" w:cs="Arial"/>
                                <w:b/>
                                <w:bCs/>
                                <w:color w:val="0070C0"/>
                              </w:rPr>
                            </w:pPr>
                            <w:r w:rsidRPr="000E1F07">
                              <w:rPr>
                                <w:rFonts w:ascii="Arial Black" w:hAnsi="Arial Black"/>
                                <w:color w:val="7030A0"/>
                                <w:sz w:val="32"/>
                                <w:szCs w:val="32"/>
                              </w:rPr>
                              <w:t>Women’s Missionary Federation</w:t>
                            </w:r>
                            <w:r w:rsidRPr="000E1F07">
                              <w:rPr>
                                <w:rFonts w:ascii="Arial Black" w:hAnsi="Arial Black"/>
                                <w:color w:val="7030A0"/>
                                <w:sz w:val="32"/>
                                <w:szCs w:val="32"/>
                              </w:rPr>
                              <w:br/>
                            </w:r>
                            <w:r w:rsidRPr="000E1F07">
                              <w:rPr>
                                <w:rFonts w:ascii="Arial" w:hAnsi="Arial" w:cs="Arial"/>
                                <w:b/>
                                <w:bCs/>
                                <w:color w:val="7030A0"/>
                              </w:rPr>
                              <w:t>of the Association of Free Lutheran Congregations</w:t>
                            </w:r>
                            <w:r>
                              <w:rPr>
                                <w:rFonts w:ascii="Arial" w:hAnsi="Arial" w:cs="Arial"/>
                                <w:b/>
                                <w:bCs/>
                                <w:color w:val="7030A0"/>
                              </w:rPr>
                              <w:br/>
                            </w:r>
                          </w:p>
                          <w:p w14:paraId="4CB5FEEE" w14:textId="09016DF2" w:rsidR="0090718C" w:rsidRPr="0090718C" w:rsidRDefault="0090718C" w:rsidP="000E1F07">
                            <w:pPr>
                              <w:spacing w:after="0" w:line="240" w:lineRule="auto"/>
                              <w:jc w:val="center"/>
                              <w:rPr>
                                <w:rFonts w:ascii="Arial" w:hAnsi="Arial" w:cs="Arial"/>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880BE" id="_x0000_t202" coordsize="21600,21600" o:spt="202" path="m,l,21600r21600,l21600,xe">
                <v:stroke joinstyle="miter"/>
                <v:path gradientshapeok="t" o:connecttype="rect"/>
              </v:shapetype>
              <v:shape id="Text Box 10" o:spid="_x0000_s1026" type="#_x0000_t202" style="position:absolute;margin-left:70.7pt;margin-top:-2.4pt;width:378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" fillcolor="white [3201]" stroked="f" strokeweight=".5pt">
                <v:textbox>
                  <w:txbxContent>
                    <w:p w14:paraId="0D8F5DFC" w14:textId="339A18D4" w:rsidR="00406F2E" w:rsidRPr="0090718C" w:rsidRDefault="000E1F07" w:rsidP="00406F2E">
                      <w:pPr>
                        <w:spacing w:after="0" w:line="240" w:lineRule="auto"/>
                        <w:jc w:val="center"/>
                        <w:rPr>
                          <w:rFonts w:ascii="Arial" w:hAnsi="Arial" w:cs="Arial"/>
                          <w:b/>
                          <w:bCs/>
                          <w:color w:val="0070C0"/>
                        </w:rPr>
                      </w:pPr>
                      <w:r w:rsidRPr="000E1F07">
                        <w:rPr>
                          <w:rFonts w:ascii="Arial Black" w:hAnsi="Arial Black"/>
                          <w:color w:val="7030A0"/>
                          <w:sz w:val="32"/>
                          <w:szCs w:val="32"/>
                        </w:rPr>
                        <w:t>Women’s Missionary Federation</w:t>
                      </w:r>
                      <w:r w:rsidRPr="000E1F07">
                        <w:rPr>
                          <w:rFonts w:ascii="Arial Black" w:hAnsi="Arial Black"/>
                          <w:color w:val="7030A0"/>
                          <w:sz w:val="32"/>
                          <w:szCs w:val="32"/>
                        </w:rPr>
                        <w:br/>
                      </w:r>
                      <w:r w:rsidRPr="000E1F07">
                        <w:rPr>
                          <w:rFonts w:ascii="Arial" w:hAnsi="Arial" w:cs="Arial"/>
                          <w:b/>
                          <w:bCs/>
                          <w:color w:val="7030A0"/>
                        </w:rPr>
                        <w:t>of the Association of Free Lutheran Congregations</w:t>
                      </w:r>
                      <w:r>
                        <w:rPr>
                          <w:rFonts w:ascii="Arial" w:hAnsi="Arial" w:cs="Arial"/>
                          <w:b/>
                          <w:bCs/>
                          <w:color w:val="7030A0"/>
                        </w:rPr>
                        <w:br/>
                      </w:r>
                    </w:p>
                    <w:p w14:paraId="4CB5FEEE" w14:textId="09016DF2" w:rsidR="0090718C" w:rsidRPr="0090718C" w:rsidRDefault="0090718C" w:rsidP="000E1F07">
                      <w:pPr>
                        <w:spacing w:after="0" w:line="240" w:lineRule="auto"/>
                        <w:jc w:val="center"/>
                        <w:rPr>
                          <w:rFonts w:ascii="Arial" w:hAnsi="Arial" w:cs="Arial"/>
                          <w:b/>
                          <w:bCs/>
                          <w:color w:val="0070C0"/>
                        </w:rPr>
                      </w:pPr>
                    </w:p>
                  </w:txbxContent>
                </v:textbox>
              </v:shape>
            </w:pict>
          </mc:Fallback>
        </mc:AlternateContent>
      </w:r>
      <w:r w:rsidR="008C4918">
        <w:rPr>
          <w:noProof/>
        </w:rPr>
        <w:drawing>
          <wp:inline distT="0" distB="0" distL="0" distR="0" wp14:anchorId="48EE10C7" wp14:editId="68250A21">
            <wp:extent cx="900170" cy="55245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878" cy="557794"/>
                    </a:xfrm>
                    <a:prstGeom prst="rect">
                      <a:avLst/>
                    </a:prstGeom>
                  </pic:spPr>
                </pic:pic>
              </a:graphicData>
            </a:graphic>
          </wp:inline>
        </w:drawing>
      </w:r>
      <w:r w:rsidR="00A702DE">
        <w:br/>
      </w:r>
      <w:r w:rsidR="00A702DE">
        <w:br/>
      </w:r>
      <w:r w:rsidR="00433582" w:rsidRPr="004F06FC">
        <w:rPr>
          <w:sz w:val="26"/>
          <w:szCs w:val="26"/>
        </w:rPr>
        <w:t>November 2022</w:t>
      </w:r>
      <w:r w:rsidR="00433582" w:rsidRPr="004F06FC">
        <w:rPr>
          <w:sz w:val="26"/>
          <w:szCs w:val="26"/>
        </w:rPr>
        <w:br/>
      </w:r>
    </w:p>
    <w:p w14:paraId="0B76DD01" w14:textId="36C4BC43" w:rsidR="00433582" w:rsidRPr="004F06FC" w:rsidRDefault="00433582" w:rsidP="00433582">
      <w:pPr>
        <w:spacing w:after="0" w:line="240" w:lineRule="auto"/>
        <w:rPr>
          <w:rFonts w:ascii="Times New Roman" w:hAnsi="Times New Roman"/>
          <w:color w:val="auto"/>
          <w:sz w:val="26"/>
          <w:szCs w:val="26"/>
        </w:rPr>
      </w:pPr>
      <w:r w:rsidRPr="004F06FC">
        <w:rPr>
          <w:rFonts w:ascii="Times New Roman" w:hAnsi="Times New Roman"/>
          <w:color w:val="auto"/>
          <w:sz w:val="26"/>
          <w:szCs w:val="26"/>
        </w:rPr>
        <w:t>Dear Ladies of the WMF,</w:t>
      </w:r>
    </w:p>
    <w:p w14:paraId="6A09205D" w14:textId="72B88B1A" w:rsidR="00433582" w:rsidRPr="004F06FC" w:rsidRDefault="00433582" w:rsidP="00433582">
      <w:pPr>
        <w:spacing w:after="0" w:line="240" w:lineRule="auto"/>
        <w:jc w:val="both"/>
        <w:rPr>
          <w:rFonts w:ascii="Times New Roman" w:hAnsi="Times New Roman"/>
          <w:color w:val="auto"/>
          <w:sz w:val="26"/>
          <w:szCs w:val="26"/>
        </w:rPr>
      </w:pPr>
      <w:r w:rsidRPr="004F06FC">
        <w:rPr>
          <w:rFonts w:ascii="Times New Roman" w:hAnsi="Times New Roman"/>
          <w:color w:val="auto"/>
          <w:sz w:val="26"/>
          <w:szCs w:val="26"/>
        </w:rPr>
        <w:t>Another year is ahead of us, and we look forward to what the Lord has in store for us.  As we come to the beginning of a new year you will find in this mailing the 2023 pages you will need for your WMF group. There will be no updates to the WMF Resource Manual this year, except for what you are receiving in this mailing. Please be sure to check out the websites for each project to get up-to-date news, read their newsletters and see what is happening in the different departments of our AFLC. Please be sure to check our website (</w:t>
      </w:r>
      <w:hyperlink r:id="rId9" w:history="1">
        <w:r w:rsidRPr="004F06FC">
          <w:rPr>
            <w:rStyle w:val="Hyperlink"/>
            <w:rFonts w:ascii="Times New Roman" w:hAnsi="Times New Roman"/>
            <w:color w:val="auto"/>
            <w:sz w:val="26"/>
            <w:szCs w:val="26"/>
          </w:rPr>
          <w:t>www.aflc.org/women</w:t>
        </w:r>
      </w:hyperlink>
      <w:r w:rsidRPr="004F06FC">
        <w:rPr>
          <w:rFonts w:ascii="Times New Roman" w:hAnsi="Times New Roman"/>
          <w:color w:val="auto"/>
          <w:sz w:val="26"/>
          <w:szCs w:val="26"/>
        </w:rPr>
        <w:t>) to read a message from our President and a devotional posted at the beginning of the month  and Facebook page (</w:t>
      </w:r>
      <w:hyperlink r:id="rId10" w:history="1">
        <w:r w:rsidRPr="004F06FC">
          <w:rPr>
            <w:rStyle w:val="Hyperlink"/>
            <w:rFonts w:ascii="Times New Roman" w:hAnsi="Times New Roman"/>
            <w:color w:val="auto"/>
            <w:sz w:val="26"/>
            <w:szCs w:val="26"/>
          </w:rPr>
          <w:t>www.facebook.com/</w:t>
        </w:r>
        <w:r w:rsidRPr="004F06FC">
          <w:rPr>
            <w:rStyle w:val="Hyperlink"/>
            <w:rFonts w:ascii="Times New Roman" w:hAnsi="Times New Roman"/>
            <w:color w:val="auto"/>
            <w:sz w:val="26"/>
            <w:szCs w:val="26"/>
          </w:rPr>
          <w:br/>
          <w:t>WomensMissionaryFederation</w:t>
        </w:r>
      </w:hyperlink>
      <w:r w:rsidRPr="004F06FC">
        <w:rPr>
          <w:rFonts w:ascii="Times New Roman" w:hAnsi="Times New Roman"/>
          <w:color w:val="auto"/>
          <w:sz w:val="26"/>
          <w:szCs w:val="26"/>
        </w:rPr>
        <w:t>) where we try to post a verse of encouragement daily. Be sure to “like” and “share” so that the encouragement can go out even farther.</w:t>
      </w:r>
    </w:p>
    <w:p w14:paraId="034B5AF2" w14:textId="31E92BF8" w:rsidR="00433582" w:rsidRPr="004F06FC" w:rsidRDefault="00433582" w:rsidP="00433582">
      <w:pPr>
        <w:spacing w:after="0" w:line="240" w:lineRule="auto"/>
        <w:jc w:val="both"/>
        <w:rPr>
          <w:rFonts w:ascii="Times New Roman" w:hAnsi="Times New Roman"/>
          <w:color w:val="auto"/>
          <w:sz w:val="26"/>
          <w:szCs w:val="26"/>
        </w:rPr>
      </w:pPr>
    </w:p>
    <w:p w14:paraId="7B2B880B" w14:textId="46D54D0C" w:rsidR="00433582" w:rsidRPr="004F06FC" w:rsidRDefault="00433582" w:rsidP="00433582">
      <w:pPr>
        <w:spacing w:after="0" w:line="240" w:lineRule="auto"/>
        <w:jc w:val="both"/>
        <w:rPr>
          <w:rFonts w:ascii="Times New Roman" w:hAnsi="Times New Roman"/>
          <w:color w:val="auto"/>
          <w:sz w:val="26"/>
          <w:szCs w:val="26"/>
        </w:rPr>
      </w:pPr>
      <w:r w:rsidRPr="004F06FC">
        <w:rPr>
          <w:rFonts w:ascii="Times New Roman" w:hAnsi="Times New Roman"/>
          <w:color w:val="auto"/>
          <w:sz w:val="26"/>
          <w:szCs w:val="26"/>
        </w:rPr>
        <w:t xml:space="preserve">Our WMF theme this year is found in Colossians 1:13-14 NIV, </w:t>
      </w:r>
      <w:r w:rsidRPr="004F06FC">
        <w:rPr>
          <w:rFonts w:ascii="Times New Roman" w:hAnsi="Times New Roman"/>
          <w:b/>
          <w:bCs/>
          <w:color w:val="auto"/>
          <w:sz w:val="26"/>
          <w:szCs w:val="26"/>
        </w:rPr>
        <w:t>Rescued and Redeemed</w:t>
      </w:r>
      <w:r w:rsidRPr="004F06FC">
        <w:rPr>
          <w:rFonts w:ascii="Times New Roman" w:hAnsi="Times New Roman"/>
          <w:color w:val="auto"/>
          <w:sz w:val="26"/>
          <w:szCs w:val="26"/>
        </w:rPr>
        <w:t xml:space="preserve">. It goes along with our Bible study this year called </w:t>
      </w:r>
      <w:r w:rsidRPr="004F06FC">
        <w:rPr>
          <w:rFonts w:ascii="Times New Roman" w:hAnsi="Times New Roman"/>
          <w:color w:val="auto"/>
          <w:sz w:val="26"/>
          <w:szCs w:val="26"/>
          <w:u w:val="single"/>
        </w:rPr>
        <w:t>Women of Redemption</w:t>
      </w:r>
      <w:r w:rsidRPr="004F06FC">
        <w:rPr>
          <w:rFonts w:ascii="Times New Roman" w:hAnsi="Times New Roman"/>
          <w:color w:val="auto"/>
          <w:sz w:val="26"/>
          <w:szCs w:val="26"/>
        </w:rPr>
        <w:t xml:space="preserve"> written by Tami Demo and Michele Mobley. There is more information on our Bible study page on the website and an order form is enclosed.</w:t>
      </w:r>
    </w:p>
    <w:p w14:paraId="1D3C9DBD" w14:textId="3029CB9A" w:rsidR="00433582" w:rsidRPr="004F06FC" w:rsidRDefault="00433582" w:rsidP="00433582">
      <w:pPr>
        <w:spacing w:after="0" w:line="240" w:lineRule="auto"/>
        <w:jc w:val="both"/>
        <w:rPr>
          <w:rFonts w:ascii="Times New Roman" w:hAnsi="Times New Roman"/>
          <w:color w:val="auto"/>
          <w:sz w:val="26"/>
          <w:szCs w:val="26"/>
        </w:rPr>
      </w:pPr>
    </w:p>
    <w:p w14:paraId="500EFC4A" w14:textId="03F979EB" w:rsidR="00433582" w:rsidRPr="004F06FC" w:rsidRDefault="00433582" w:rsidP="00433582">
      <w:pPr>
        <w:spacing w:after="0" w:line="240" w:lineRule="auto"/>
        <w:jc w:val="both"/>
        <w:rPr>
          <w:rFonts w:ascii="Times New Roman" w:hAnsi="Times New Roman"/>
          <w:color w:val="auto"/>
          <w:sz w:val="26"/>
          <w:szCs w:val="26"/>
        </w:rPr>
      </w:pPr>
      <w:r w:rsidRPr="004F06FC">
        <w:rPr>
          <w:rFonts w:ascii="Times New Roman" w:hAnsi="Times New Roman"/>
          <w:b/>
          <w:bCs/>
          <w:color w:val="auto"/>
          <w:sz w:val="26"/>
          <w:szCs w:val="26"/>
        </w:rPr>
        <w:t xml:space="preserve">OFFICER UPDATE FORM. </w:t>
      </w:r>
      <w:r w:rsidRPr="004F06FC">
        <w:rPr>
          <w:rFonts w:ascii="Times New Roman" w:hAnsi="Times New Roman"/>
          <w:color w:val="auto"/>
          <w:sz w:val="26"/>
          <w:szCs w:val="26"/>
        </w:rPr>
        <w:t xml:space="preserve">Please fill in the information on the sheet </w:t>
      </w:r>
      <w:r w:rsidRPr="004F06FC">
        <w:rPr>
          <w:rFonts w:ascii="Times New Roman" w:hAnsi="Times New Roman"/>
          <w:color w:val="auto"/>
          <w:sz w:val="26"/>
          <w:szCs w:val="26"/>
          <w:u w:val="single"/>
        </w:rPr>
        <w:t>completely</w:t>
      </w:r>
      <w:r w:rsidRPr="004F06FC">
        <w:rPr>
          <w:rFonts w:ascii="Times New Roman" w:hAnsi="Times New Roman"/>
          <w:color w:val="auto"/>
          <w:sz w:val="26"/>
          <w:szCs w:val="26"/>
        </w:rPr>
        <w:t xml:space="preserve">. The WMF is looking at using an email newsletter to keep in contact in between the Helping Hand newsletters (sent out twice a year) and other mailings sent out. If you don’t have an email yourself, it would be great to have someone in your group who would be willing to receive the mailings. </w:t>
      </w:r>
    </w:p>
    <w:p w14:paraId="6A432205" w14:textId="340D3EFC" w:rsidR="00433582" w:rsidRPr="004F06FC" w:rsidRDefault="00433582" w:rsidP="00433582">
      <w:pPr>
        <w:spacing w:after="0" w:line="240" w:lineRule="auto"/>
        <w:jc w:val="both"/>
        <w:rPr>
          <w:rFonts w:ascii="Times New Roman" w:hAnsi="Times New Roman"/>
          <w:color w:val="auto"/>
          <w:sz w:val="26"/>
          <w:szCs w:val="26"/>
        </w:rPr>
      </w:pPr>
    </w:p>
    <w:p w14:paraId="69F18B1B" w14:textId="57EF54EC" w:rsidR="00433582" w:rsidRPr="004F06FC" w:rsidRDefault="00433582" w:rsidP="00433582">
      <w:pPr>
        <w:spacing w:after="0" w:line="240" w:lineRule="auto"/>
        <w:jc w:val="both"/>
        <w:rPr>
          <w:rFonts w:ascii="Times New Roman" w:hAnsi="Times New Roman"/>
          <w:color w:val="auto"/>
          <w:sz w:val="26"/>
          <w:szCs w:val="26"/>
        </w:rPr>
      </w:pPr>
      <w:r w:rsidRPr="004F06FC">
        <w:rPr>
          <w:rFonts w:ascii="Times New Roman" w:hAnsi="Times New Roman"/>
          <w:b/>
          <w:bCs/>
          <w:color w:val="auto"/>
          <w:sz w:val="26"/>
          <w:szCs w:val="26"/>
        </w:rPr>
        <w:t>PRAYER/PROJECT Calendar.</w:t>
      </w:r>
      <w:r w:rsidRPr="004F06FC">
        <w:rPr>
          <w:rFonts w:ascii="Times New Roman" w:hAnsi="Times New Roman"/>
          <w:color w:val="auto"/>
          <w:sz w:val="26"/>
          <w:szCs w:val="26"/>
        </w:rPr>
        <w:t xml:space="preserve"> As the National WMF Board met with Department heads of our projects this year, we listened to what they had to share and where they best thought the WMF funds could support the project. You will find the decisions listed on our Prayer/Project Calendar page. The list of officers is on this page also, if you have any questions, comments or ideas please reach out to any of the officers listed.</w:t>
      </w:r>
    </w:p>
    <w:p w14:paraId="522EB399" w14:textId="6D3524DE" w:rsidR="00433582" w:rsidRPr="004F06FC" w:rsidRDefault="00433582" w:rsidP="00433582">
      <w:pPr>
        <w:spacing w:after="0" w:line="240" w:lineRule="auto"/>
        <w:jc w:val="both"/>
        <w:rPr>
          <w:rFonts w:ascii="Times New Roman" w:hAnsi="Times New Roman"/>
          <w:color w:val="auto"/>
          <w:sz w:val="26"/>
          <w:szCs w:val="26"/>
        </w:rPr>
      </w:pPr>
    </w:p>
    <w:p w14:paraId="72727E0C" w14:textId="6BC8A341" w:rsidR="00433582" w:rsidRPr="004F06FC" w:rsidRDefault="00433582" w:rsidP="00433582">
      <w:pPr>
        <w:spacing w:after="0" w:line="240" w:lineRule="auto"/>
        <w:jc w:val="both"/>
        <w:rPr>
          <w:rFonts w:ascii="Times New Roman" w:hAnsi="Times New Roman"/>
          <w:color w:val="auto"/>
          <w:sz w:val="26"/>
          <w:szCs w:val="26"/>
        </w:rPr>
      </w:pPr>
      <w:r w:rsidRPr="004F06FC">
        <w:rPr>
          <w:rFonts w:ascii="Times New Roman" w:hAnsi="Times New Roman"/>
          <w:b/>
          <w:bCs/>
          <w:color w:val="auto"/>
          <w:sz w:val="26"/>
          <w:szCs w:val="26"/>
        </w:rPr>
        <w:t xml:space="preserve">TRANSMITTAL FORM. </w:t>
      </w:r>
      <w:r w:rsidRPr="004F06FC">
        <w:rPr>
          <w:rFonts w:ascii="Times New Roman" w:hAnsi="Times New Roman"/>
          <w:color w:val="auto"/>
          <w:sz w:val="26"/>
          <w:szCs w:val="26"/>
        </w:rPr>
        <w:t xml:space="preserve"> Please be sure to fill in the top information and make enough copies for your whole year. All donations are sent to the treasurer. (Only the Bible study book and Cradle Roll orders and payments are sent to the WMF Executive Secretary otherwise.)</w:t>
      </w:r>
    </w:p>
    <w:p w14:paraId="542D1A45" w14:textId="2106AF86" w:rsidR="00433582" w:rsidRPr="004F06FC" w:rsidRDefault="00433582" w:rsidP="00433582">
      <w:pPr>
        <w:spacing w:after="0" w:line="240" w:lineRule="auto"/>
        <w:jc w:val="both"/>
        <w:rPr>
          <w:rFonts w:ascii="Times New Roman" w:hAnsi="Times New Roman"/>
          <w:b/>
          <w:bCs/>
          <w:color w:val="auto"/>
          <w:sz w:val="26"/>
          <w:szCs w:val="26"/>
        </w:rPr>
      </w:pPr>
    </w:p>
    <w:p w14:paraId="2D5A7A23" w14:textId="2055C14E" w:rsidR="00433582" w:rsidRPr="004F06FC" w:rsidRDefault="00433582" w:rsidP="00433582">
      <w:pPr>
        <w:spacing w:after="0" w:line="240" w:lineRule="auto"/>
        <w:jc w:val="both"/>
        <w:rPr>
          <w:rFonts w:ascii="Times New Roman" w:hAnsi="Times New Roman"/>
          <w:color w:val="auto"/>
          <w:sz w:val="26"/>
          <w:szCs w:val="26"/>
        </w:rPr>
      </w:pPr>
      <w:r w:rsidRPr="004F06FC">
        <w:rPr>
          <w:rFonts w:ascii="Times New Roman" w:hAnsi="Times New Roman"/>
          <w:b/>
          <w:bCs/>
          <w:color w:val="auto"/>
          <w:sz w:val="26"/>
          <w:szCs w:val="26"/>
        </w:rPr>
        <w:t>WMF DAY 2023</w:t>
      </w:r>
      <w:r w:rsidRPr="004F06FC">
        <w:rPr>
          <w:rFonts w:ascii="Times New Roman" w:hAnsi="Times New Roman"/>
          <w:color w:val="auto"/>
          <w:sz w:val="26"/>
          <w:szCs w:val="26"/>
        </w:rPr>
        <w:t>. Plans are underway for our WMF Day 2023 which will be on June 14</w:t>
      </w:r>
      <w:r w:rsidRPr="004F06FC">
        <w:rPr>
          <w:rFonts w:ascii="Times New Roman" w:hAnsi="Times New Roman"/>
          <w:color w:val="auto"/>
          <w:sz w:val="26"/>
          <w:szCs w:val="26"/>
          <w:vertAlign w:val="superscript"/>
        </w:rPr>
        <w:t>th</w:t>
      </w:r>
      <w:r w:rsidRPr="004F06FC">
        <w:rPr>
          <w:rFonts w:ascii="Times New Roman" w:hAnsi="Times New Roman"/>
          <w:color w:val="auto"/>
          <w:sz w:val="26"/>
          <w:szCs w:val="26"/>
        </w:rPr>
        <w:t xml:space="preserve"> in Sioux Falls SD. Be sure to mark the date and make plans to attend. Watch for registration information online and in future mailings as the date draws closer. </w:t>
      </w:r>
    </w:p>
    <w:p w14:paraId="2C157E70" w14:textId="626C7F8D" w:rsidR="00433582" w:rsidRPr="004F06FC" w:rsidRDefault="00433582" w:rsidP="00433582">
      <w:pPr>
        <w:spacing w:after="0" w:line="240" w:lineRule="auto"/>
        <w:jc w:val="both"/>
        <w:rPr>
          <w:rFonts w:ascii="Times New Roman" w:hAnsi="Times New Roman"/>
          <w:color w:val="auto"/>
          <w:sz w:val="26"/>
          <w:szCs w:val="26"/>
        </w:rPr>
      </w:pPr>
    </w:p>
    <w:p w14:paraId="57F3936C" w14:textId="6126AAD7" w:rsidR="00433582" w:rsidRPr="004F06FC" w:rsidRDefault="00433582" w:rsidP="00433582">
      <w:pPr>
        <w:spacing w:after="0" w:line="240" w:lineRule="auto"/>
        <w:jc w:val="both"/>
        <w:rPr>
          <w:rFonts w:ascii="Times New Roman" w:hAnsi="Times New Roman"/>
          <w:color w:val="auto"/>
          <w:sz w:val="26"/>
          <w:szCs w:val="26"/>
        </w:rPr>
      </w:pPr>
      <w:r w:rsidRPr="004F06FC">
        <w:rPr>
          <w:rFonts w:ascii="Times New Roman" w:hAnsi="Times New Roman"/>
          <w:color w:val="auto"/>
          <w:sz w:val="26"/>
          <w:szCs w:val="26"/>
        </w:rPr>
        <w:t>Blessings to you!</w:t>
      </w:r>
      <w:r w:rsidRPr="004F06FC">
        <w:rPr>
          <w:rFonts w:ascii="Times New Roman" w:hAnsi="Times New Roman"/>
          <w:color w:val="auto"/>
          <w:sz w:val="26"/>
          <w:szCs w:val="26"/>
        </w:rPr>
        <w:tab/>
      </w:r>
      <w:r w:rsidRPr="004F06FC">
        <w:rPr>
          <w:rFonts w:ascii="Times New Roman" w:hAnsi="Times New Roman"/>
          <w:color w:val="auto"/>
          <w:sz w:val="26"/>
          <w:szCs w:val="26"/>
        </w:rPr>
        <w:br/>
      </w:r>
    </w:p>
    <w:p w14:paraId="0BEDF774" w14:textId="0CB01351" w:rsidR="00433582" w:rsidRPr="004F06FC" w:rsidRDefault="00433582" w:rsidP="00433582">
      <w:pPr>
        <w:spacing w:after="0" w:line="240" w:lineRule="auto"/>
        <w:jc w:val="both"/>
        <w:rPr>
          <w:rFonts w:ascii="Times New Roman" w:hAnsi="Times New Roman"/>
          <w:color w:val="auto"/>
          <w:sz w:val="26"/>
          <w:szCs w:val="26"/>
        </w:rPr>
      </w:pPr>
      <w:r w:rsidRPr="004F06FC">
        <w:rPr>
          <w:rFonts w:ascii="Times New Roman" w:hAnsi="Times New Roman"/>
          <w:color w:val="auto"/>
          <w:sz w:val="26"/>
          <w:szCs w:val="26"/>
        </w:rPr>
        <w:t>The National WMF Board</w:t>
      </w:r>
    </w:p>
    <w:p w14:paraId="293AFB70" w14:textId="41E20120" w:rsidR="006D6DE8" w:rsidRPr="00433582" w:rsidRDefault="00433582" w:rsidP="00FA5611">
      <w:pPr>
        <w:pStyle w:val="NormalWeb"/>
        <w:spacing w:before="0" w:beforeAutospacing="0" w:after="160" w:afterAutospacing="0"/>
        <w:rPr>
          <w:sz w:val="26"/>
          <w:szCs w:val="26"/>
        </w:rPr>
      </w:pPr>
      <w:r>
        <w:rPr>
          <w:noProof/>
        </w:rPr>
        <mc:AlternateContent>
          <mc:Choice Requires="wps">
            <w:drawing>
              <wp:anchor distT="0" distB="0" distL="114300" distR="114300" simplePos="0" relativeHeight="251662336" behindDoc="0" locked="0" layoutInCell="1" allowOverlap="1" wp14:anchorId="1533F505" wp14:editId="7725B364">
                <wp:simplePos x="0" y="0"/>
                <wp:positionH relativeFrom="column">
                  <wp:posOffset>-1905</wp:posOffset>
                </wp:positionH>
                <wp:positionV relativeFrom="paragraph">
                  <wp:posOffset>76200</wp:posOffset>
                </wp:positionV>
                <wp:extent cx="67151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715125" cy="0"/>
                        </a:xfrm>
                        <a:prstGeom prst="line">
                          <a:avLst/>
                        </a:prstGeom>
                        <a:noFill/>
                        <a:ln w="3810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242186A1"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pt" to="52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" strokecolor="#0070c0" strokeweight="3pt"/>
            </w:pict>
          </mc:Fallback>
        </mc:AlternateContent>
      </w:r>
      <w:r>
        <w:rPr>
          <w:noProof/>
        </w:rPr>
        <mc:AlternateContent>
          <mc:Choice Requires="wps">
            <w:drawing>
              <wp:anchor distT="0" distB="0" distL="114300" distR="114300" simplePos="0" relativeHeight="251658239" behindDoc="0" locked="0" layoutInCell="1" allowOverlap="1" wp14:anchorId="48BCE8E1" wp14:editId="73D44132">
                <wp:simplePos x="0" y="0"/>
                <wp:positionH relativeFrom="column">
                  <wp:posOffset>560070</wp:posOffset>
                </wp:positionH>
                <wp:positionV relativeFrom="paragraph">
                  <wp:posOffset>136525</wp:posOffset>
                </wp:positionV>
                <wp:extent cx="56197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619750" cy="304800"/>
                        </a:xfrm>
                        <a:prstGeom prst="rect">
                          <a:avLst/>
                        </a:prstGeom>
                        <a:solidFill>
                          <a:schemeClr val="lt1"/>
                        </a:solidFill>
                        <a:ln w="6350">
                          <a:noFill/>
                        </a:ln>
                      </wps:spPr>
                      <wps:txbx>
                        <w:txbxContent>
                          <w:p w14:paraId="12727A51" w14:textId="7232DE24" w:rsidR="00685EF6" w:rsidRPr="003F32B6" w:rsidRDefault="003F32B6" w:rsidP="00CB0E56">
                            <w:pPr>
                              <w:rPr>
                                <w:rFonts w:ascii="Arial Black" w:hAnsi="Arial Black"/>
                              </w:rPr>
                            </w:pPr>
                            <w:r w:rsidRPr="003F32B6">
                              <w:rPr>
                                <w:rFonts w:ascii="Arial Black" w:hAnsi="Arial Black"/>
                                <w:color w:val="0070C0"/>
                                <w:sz w:val="24"/>
                                <w:szCs w:val="24"/>
                              </w:rPr>
                              <w:t>W</w:t>
                            </w:r>
                            <w:r w:rsidRPr="003F32B6">
                              <w:rPr>
                                <w:rFonts w:ascii="Arial Black" w:hAnsi="Arial Black"/>
                              </w:rPr>
                              <w:t xml:space="preserve">omen </w:t>
                            </w:r>
                            <w:r w:rsidRPr="003F32B6">
                              <w:rPr>
                                <w:rFonts w:ascii="Arial Black" w:hAnsi="Arial Black"/>
                                <w:color w:val="0070C0"/>
                                <w:sz w:val="24"/>
                                <w:szCs w:val="24"/>
                              </w:rPr>
                              <w:t>M</w:t>
                            </w:r>
                            <w:r w:rsidRPr="003F32B6">
                              <w:rPr>
                                <w:rFonts w:ascii="Arial Black" w:hAnsi="Arial Black"/>
                              </w:rPr>
                              <w:t xml:space="preserve">inistering </w:t>
                            </w:r>
                            <w:r w:rsidRPr="003F32B6">
                              <w:rPr>
                                <w:rFonts w:ascii="Arial Black" w:hAnsi="Arial Black"/>
                                <w:color w:val="7030A0"/>
                                <w:sz w:val="24"/>
                                <w:szCs w:val="24"/>
                              </w:rPr>
                              <w:t>F</w:t>
                            </w:r>
                            <w:r w:rsidRPr="003F32B6">
                              <w:rPr>
                                <w:rFonts w:ascii="Arial Black" w:hAnsi="Arial Black"/>
                              </w:rPr>
                              <w:t xml:space="preserve">aithfully through God’s </w:t>
                            </w:r>
                            <w:r w:rsidRPr="003F32B6">
                              <w:rPr>
                                <w:rFonts w:ascii="Arial Black" w:hAnsi="Arial Black"/>
                                <w:color w:val="00B0F0"/>
                                <w:sz w:val="24"/>
                                <w:szCs w:val="24"/>
                              </w:rPr>
                              <w:t>W</w:t>
                            </w:r>
                            <w:r w:rsidRPr="003F32B6">
                              <w:rPr>
                                <w:rFonts w:ascii="Arial Black" w:hAnsi="Arial Black"/>
                              </w:rPr>
                              <w:t xml:space="preserve">ord, </w:t>
                            </w:r>
                            <w:r w:rsidRPr="003F32B6">
                              <w:rPr>
                                <w:rFonts w:ascii="Arial Black" w:hAnsi="Arial Black"/>
                                <w:color w:val="0070C0"/>
                                <w:sz w:val="24"/>
                                <w:szCs w:val="24"/>
                              </w:rPr>
                              <w:t>M</w:t>
                            </w:r>
                            <w:r w:rsidRPr="003F32B6">
                              <w:rPr>
                                <w:rFonts w:ascii="Arial Black" w:hAnsi="Arial Black"/>
                              </w:rPr>
                              <w:t xml:space="preserve">issions &amp; </w:t>
                            </w:r>
                            <w:r w:rsidRPr="003F32B6">
                              <w:rPr>
                                <w:rFonts w:ascii="Arial Black" w:hAnsi="Arial Black"/>
                                <w:color w:val="7030A0"/>
                                <w:sz w:val="24"/>
                                <w:szCs w:val="24"/>
                              </w:rPr>
                              <w:t>F</w:t>
                            </w:r>
                            <w:r w:rsidRPr="003F32B6">
                              <w:rPr>
                                <w:rFonts w:ascii="Arial Black" w:hAnsi="Arial Black"/>
                              </w:rPr>
                              <w:t>ellowship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CE8E1" id="Text Box 9" o:spid="_x0000_s1027" type="#_x0000_t202" style="position:absolute;margin-left:44.1pt;margin-top:10.75pt;width:442.5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jQLg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" fillcolor="white [3201]" stroked="f" strokeweight=".5pt">
                <v:textbox>
                  <w:txbxContent>
                    <w:p w14:paraId="12727A51" w14:textId="7232DE24" w:rsidR="00685EF6" w:rsidRPr="003F32B6" w:rsidRDefault="003F32B6" w:rsidP="00CB0E56">
                      <w:pPr>
                        <w:rPr>
                          <w:rFonts w:ascii="Arial Black" w:hAnsi="Arial Black"/>
                        </w:rPr>
                      </w:pPr>
                      <w:r w:rsidRPr="003F32B6">
                        <w:rPr>
                          <w:rFonts w:ascii="Arial Black" w:hAnsi="Arial Black"/>
                          <w:color w:val="0070C0"/>
                          <w:sz w:val="24"/>
                          <w:szCs w:val="24"/>
                        </w:rPr>
                        <w:t>W</w:t>
                      </w:r>
                      <w:r w:rsidRPr="003F32B6">
                        <w:rPr>
                          <w:rFonts w:ascii="Arial Black" w:hAnsi="Arial Black"/>
                        </w:rPr>
                        <w:t xml:space="preserve">omen </w:t>
                      </w:r>
                      <w:r w:rsidRPr="003F32B6">
                        <w:rPr>
                          <w:rFonts w:ascii="Arial Black" w:hAnsi="Arial Black"/>
                          <w:color w:val="0070C0"/>
                          <w:sz w:val="24"/>
                          <w:szCs w:val="24"/>
                        </w:rPr>
                        <w:t>M</w:t>
                      </w:r>
                      <w:r w:rsidRPr="003F32B6">
                        <w:rPr>
                          <w:rFonts w:ascii="Arial Black" w:hAnsi="Arial Black"/>
                        </w:rPr>
                        <w:t xml:space="preserve">inistering </w:t>
                      </w:r>
                      <w:r w:rsidRPr="003F32B6">
                        <w:rPr>
                          <w:rFonts w:ascii="Arial Black" w:hAnsi="Arial Black"/>
                          <w:color w:val="7030A0"/>
                          <w:sz w:val="24"/>
                          <w:szCs w:val="24"/>
                        </w:rPr>
                        <w:t>F</w:t>
                      </w:r>
                      <w:r w:rsidRPr="003F32B6">
                        <w:rPr>
                          <w:rFonts w:ascii="Arial Black" w:hAnsi="Arial Black"/>
                        </w:rPr>
                        <w:t xml:space="preserve">aithfully through God’s </w:t>
                      </w:r>
                      <w:r w:rsidRPr="003F32B6">
                        <w:rPr>
                          <w:rFonts w:ascii="Arial Black" w:hAnsi="Arial Black"/>
                          <w:color w:val="00B0F0"/>
                          <w:sz w:val="24"/>
                          <w:szCs w:val="24"/>
                        </w:rPr>
                        <w:t>W</w:t>
                      </w:r>
                      <w:r w:rsidRPr="003F32B6">
                        <w:rPr>
                          <w:rFonts w:ascii="Arial Black" w:hAnsi="Arial Black"/>
                        </w:rPr>
                        <w:t xml:space="preserve">ord, </w:t>
                      </w:r>
                      <w:r w:rsidRPr="003F32B6">
                        <w:rPr>
                          <w:rFonts w:ascii="Arial Black" w:hAnsi="Arial Black"/>
                          <w:color w:val="0070C0"/>
                          <w:sz w:val="24"/>
                          <w:szCs w:val="24"/>
                        </w:rPr>
                        <w:t>M</w:t>
                      </w:r>
                      <w:r w:rsidRPr="003F32B6">
                        <w:rPr>
                          <w:rFonts w:ascii="Arial Black" w:hAnsi="Arial Black"/>
                        </w:rPr>
                        <w:t xml:space="preserve">issions &amp; </w:t>
                      </w:r>
                      <w:r w:rsidRPr="003F32B6">
                        <w:rPr>
                          <w:rFonts w:ascii="Arial Black" w:hAnsi="Arial Black"/>
                          <w:color w:val="7030A0"/>
                          <w:sz w:val="24"/>
                          <w:szCs w:val="24"/>
                        </w:rPr>
                        <w:t>F</w:t>
                      </w:r>
                      <w:r w:rsidRPr="003F32B6">
                        <w:rPr>
                          <w:rFonts w:ascii="Arial Black" w:hAnsi="Arial Black"/>
                        </w:rPr>
                        <w:t>ellowship</w:t>
                      </w:r>
                    </w:p>
                  </w:txbxContent>
                </v:textbox>
              </v:shape>
            </w:pict>
          </mc:Fallback>
        </mc:AlternateContent>
      </w:r>
    </w:p>
    <w:sectPr w:rsidR="006D6DE8" w:rsidRPr="00433582" w:rsidSect="00685EF6">
      <w:pgSz w:w="12240" w:h="15840"/>
      <w:pgMar w:top="1008" w:right="72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87F8" w14:textId="77777777" w:rsidR="005C72BD" w:rsidRDefault="005C72BD" w:rsidP="005D2CB0">
      <w:pPr>
        <w:spacing w:after="0" w:line="240" w:lineRule="auto"/>
      </w:pPr>
      <w:r>
        <w:separator/>
      </w:r>
    </w:p>
  </w:endnote>
  <w:endnote w:type="continuationSeparator" w:id="0">
    <w:p w14:paraId="4D3AC6FB" w14:textId="77777777" w:rsidR="005C72BD" w:rsidRDefault="005C72BD" w:rsidP="005D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C449" w14:textId="77777777" w:rsidR="005C72BD" w:rsidRDefault="005C72BD" w:rsidP="005D2CB0">
      <w:pPr>
        <w:spacing w:after="0" w:line="240" w:lineRule="auto"/>
      </w:pPr>
      <w:r>
        <w:separator/>
      </w:r>
    </w:p>
  </w:footnote>
  <w:footnote w:type="continuationSeparator" w:id="0">
    <w:p w14:paraId="5AE69134" w14:textId="77777777" w:rsidR="005C72BD" w:rsidRDefault="005C72BD" w:rsidP="005D2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749"/>
    <w:multiLevelType w:val="multilevel"/>
    <w:tmpl w:val="114A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49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NDY2NjE0MzQ0MTJS0lEKTi0uzszPAykwrQUASQyptCwAAAA="/>
  </w:docVars>
  <w:rsids>
    <w:rsidRoot w:val="0033794E"/>
    <w:rsid w:val="00013922"/>
    <w:rsid w:val="00032428"/>
    <w:rsid w:val="0004192C"/>
    <w:rsid w:val="00061D83"/>
    <w:rsid w:val="0006638D"/>
    <w:rsid w:val="0007665E"/>
    <w:rsid w:val="00087CC2"/>
    <w:rsid w:val="000A23F3"/>
    <w:rsid w:val="000B7DD2"/>
    <w:rsid w:val="000C22F1"/>
    <w:rsid w:val="000E1651"/>
    <w:rsid w:val="000E1F07"/>
    <w:rsid w:val="000E60AC"/>
    <w:rsid w:val="000E752E"/>
    <w:rsid w:val="000F4FF3"/>
    <w:rsid w:val="000F6AA2"/>
    <w:rsid w:val="0010191B"/>
    <w:rsid w:val="00111548"/>
    <w:rsid w:val="00113383"/>
    <w:rsid w:val="00120BE4"/>
    <w:rsid w:val="001555A4"/>
    <w:rsid w:val="0016191D"/>
    <w:rsid w:val="001663F7"/>
    <w:rsid w:val="00176CB0"/>
    <w:rsid w:val="00182956"/>
    <w:rsid w:val="00184571"/>
    <w:rsid w:val="00191815"/>
    <w:rsid w:val="001A5157"/>
    <w:rsid w:val="001D5AC0"/>
    <w:rsid w:val="001E6794"/>
    <w:rsid w:val="001F002E"/>
    <w:rsid w:val="002356BF"/>
    <w:rsid w:val="00261BDC"/>
    <w:rsid w:val="00272F13"/>
    <w:rsid w:val="002926C5"/>
    <w:rsid w:val="002B1C00"/>
    <w:rsid w:val="002E042A"/>
    <w:rsid w:val="002E2C5B"/>
    <w:rsid w:val="002F01F2"/>
    <w:rsid w:val="00304D0C"/>
    <w:rsid w:val="00306E5D"/>
    <w:rsid w:val="00316289"/>
    <w:rsid w:val="0033794E"/>
    <w:rsid w:val="0034568B"/>
    <w:rsid w:val="00365966"/>
    <w:rsid w:val="00370D3A"/>
    <w:rsid w:val="00373E02"/>
    <w:rsid w:val="003820CF"/>
    <w:rsid w:val="0038467C"/>
    <w:rsid w:val="003865E2"/>
    <w:rsid w:val="003A38FA"/>
    <w:rsid w:val="003B3C14"/>
    <w:rsid w:val="003B60AC"/>
    <w:rsid w:val="003D4B9A"/>
    <w:rsid w:val="003F32B6"/>
    <w:rsid w:val="00406F2E"/>
    <w:rsid w:val="00433582"/>
    <w:rsid w:val="0045517F"/>
    <w:rsid w:val="00457A6D"/>
    <w:rsid w:val="00462464"/>
    <w:rsid w:val="00467547"/>
    <w:rsid w:val="004732B7"/>
    <w:rsid w:val="00484F55"/>
    <w:rsid w:val="00493B68"/>
    <w:rsid w:val="004953E0"/>
    <w:rsid w:val="00495C95"/>
    <w:rsid w:val="004973DE"/>
    <w:rsid w:val="004A6F6C"/>
    <w:rsid w:val="004D41E8"/>
    <w:rsid w:val="004D5C70"/>
    <w:rsid w:val="004D7210"/>
    <w:rsid w:val="004E45B5"/>
    <w:rsid w:val="004E5A0E"/>
    <w:rsid w:val="004E5BF0"/>
    <w:rsid w:val="004F06FC"/>
    <w:rsid w:val="004F12B0"/>
    <w:rsid w:val="004F589D"/>
    <w:rsid w:val="004F5CC2"/>
    <w:rsid w:val="00503C47"/>
    <w:rsid w:val="00504F7F"/>
    <w:rsid w:val="00505743"/>
    <w:rsid w:val="005123FB"/>
    <w:rsid w:val="00526A1A"/>
    <w:rsid w:val="00532E01"/>
    <w:rsid w:val="00542D2B"/>
    <w:rsid w:val="005474A3"/>
    <w:rsid w:val="00553E7F"/>
    <w:rsid w:val="00563FC3"/>
    <w:rsid w:val="005769E3"/>
    <w:rsid w:val="005B415D"/>
    <w:rsid w:val="005C72BD"/>
    <w:rsid w:val="005D2CB0"/>
    <w:rsid w:val="005D5C56"/>
    <w:rsid w:val="005E558D"/>
    <w:rsid w:val="005E61AF"/>
    <w:rsid w:val="005E6714"/>
    <w:rsid w:val="005F3AB7"/>
    <w:rsid w:val="00615B58"/>
    <w:rsid w:val="00643245"/>
    <w:rsid w:val="006432DE"/>
    <w:rsid w:val="006650DE"/>
    <w:rsid w:val="00685EF6"/>
    <w:rsid w:val="006A41E8"/>
    <w:rsid w:val="006A49F7"/>
    <w:rsid w:val="006B1A3A"/>
    <w:rsid w:val="006D638B"/>
    <w:rsid w:val="006D6DE8"/>
    <w:rsid w:val="006F1DD9"/>
    <w:rsid w:val="00733788"/>
    <w:rsid w:val="00744FB8"/>
    <w:rsid w:val="00745EB0"/>
    <w:rsid w:val="00774861"/>
    <w:rsid w:val="00792EB6"/>
    <w:rsid w:val="007B30BF"/>
    <w:rsid w:val="007B5A87"/>
    <w:rsid w:val="007C4DC5"/>
    <w:rsid w:val="007D28E3"/>
    <w:rsid w:val="007E1354"/>
    <w:rsid w:val="007F4FCA"/>
    <w:rsid w:val="00803277"/>
    <w:rsid w:val="008338F3"/>
    <w:rsid w:val="00841766"/>
    <w:rsid w:val="008447FB"/>
    <w:rsid w:val="00856682"/>
    <w:rsid w:val="00877C57"/>
    <w:rsid w:val="008834DD"/>
    <w:rsid w:val="00884AD8"/>
    <w:rsid w:val="00887D75"/>
    <w:rsid w:val="008A6E31"/>
    <w:rsid w:val="008B14F1"/>
    <w:rsid w:val="008C060E"/>
    <w:rsid w:val="008C4918"/>
    <w:rsid w:val="008D2D6D"/>
    <w:rsid w:val="008D3A67"/>
    <w:rsid w:val="008D3BBF"/>
    <w:rsid w:val="008D5DD0"/>
    <w:rsid w:val="0090718C"/>
    <w:rsid w:val="009117AC"/>
    <w:rsid w:val="0092462C"/>
    <w:rsid w:val="00940302"/>
    <w:rsid w:val="009511AE"/>
    <w:rsid w:val="009557D0"/>
    <w:rsid w:val="00955FE8"/>
    <w:rsid w:val="00966AD1"/>
    <w:rsid w:val="0096784A"/>
    <w:rsid w:val="00971EEB"/>
    <w:rsid w:val="00972F2C"/>
    <w:rsid w:val="0098298B"/>
    <w:rsid w:val="00991E28"/>
    <w:rsid w:val="00997770"/>
    <w:rsid w:val="009A6B74"/>
    <w:rsid w:val="009E0D0E"/>
    <w:rsid w:val="009E5530"/>
    <w:rsid w:val="009E7A0F"/>
    <w:rsid w:val="009F06AA"/>
    <w:rsid w:val="009F6E67"/>
    <w:rsid w:val="00A557A2"/>
    <w:rsid w:val="00A64925"/>
    <w:rsid w:val="00A6547F"/>
    <w:rsid w:val="00A702DE"/>
    <w:rsid w:val="00A754EF"/>
    <w:rsid w:val="00A83559"/>
    <w:rsid w:val="00A9041B"/>
    <w:rsid w:val="00A91226"/>
    <w:rsid w:val="00A936BC"/>
    <w:rsid w:val="00A937D1"/>
    <w:rsid w:val="00AA3388"/>
    <w:rsid w:val="00AA7986"/>
    <w:rsid w:val="00AB24C7"/>
    <w:rsid w:val="00AB28A1"/>
    <w:rsid w:val="00AB398C"/>
    <w:rsid w:val="00AC396B"/>
    <w:rsid w:val="00AC6E79"/>
    <w:rsid w:val="00AE76BE"/>
    <w:rsid w:val="00AF3D40"/>
    <w:rsid w:val="00AF7C7E"/>
    <w:rsid w:val="00B010BA"/>
    <w:rsid w:val="00B01221"/>
    <w:rsid w:val="00B0378E"/>
    <w:rsid w:val="00B37010"/>
    <w:rsid w:val="00B47C01"/>
    <w:rsid w:val="00B53589"/>
    <w:rsid w:val="00B56BB0"/>
    <w:rsid w:val="00B94042"/>
    <w:rsid w:val="00BD5921"/>
    <w:rsid w:val="00BF527B"/>
    <w:rsid w:val="00C05613"/>
    <w:rsid w:val="00C07B79"/>
    <w:rsid w:val="00C14B76"/>
    <w:rsid w:val="00C2120F"/>
    <w:rsid w:val="00C24F72"/>
    <w:rsid w:val="00C2773C"/>
    <w:rsid w:val="00C36858"/>
    <w:rsid w:val="00C52191"/>
    <w:rsid w:val="00C5331F"/>
    <w:rsid w:val="00C64B95"/>
    <w:rsid w:val="00C767B1"/>
    <w:rsid w:val="00C97873"/>
    <w:rsid w:val="00CA0552"/>
    <w:rsid w:val="00CB0E56"/>
    <w:rsid w:val="00CD0049"/>
    <w:rsid w:val="00D36736"/>
    <w:rsid w:val="00D42C08"/>
    <w:rsid w:val="00D618A9"/>
    <w:rsid w:val="00D64C67"/>
    <w:rsid w:val="00D65BC6"/>
    <w:rsid w:val="00D733FF"/>
    <w:rsid w:val="00D848CE"/>
    <w:rsid w:val="00D91C65"/>
    <w:rsid w:val="00D94B4B"/>
    <w:rsid w:val="00D95EE7"/>
    <w:rsid w:val="00D96EB6"/>
    <w:rsid w:val="00DF02EA"/>
    <w:rsid w:val="00E15123"/>
    <w:rsid w:val="00E168C2"/>
    <w:rsid w:val="00E2179E"/>
    <w:rsid w:val="00E440A1"/>
    <w:rsid w:val="00E51B17"/>
    <w:rsid w:val="00E5562D"/>
    <w:rsid w:val="00E717E1"/>
    <w:rsid w:val="00E85CA0"/>
    <w:rsid w:val="00EA24A7"/>
    <w:rsid w:val="00EB06D0"/>
    <w:rsid w:val="00EB443B"/>
    <w:rsid w:val="00EC0B9A"/>
    <w:rsid w:val="00EC429C"/>
    <w:rsid w:val="00EC4575"/>
    <w:rsid w:val="00EC7FE5"/>
    <w:rsid w:val="00EE7DFD"/>
    <w:rsid w:val="00EF3F7D"/>
    <w:rsid w:val="00F14468"/>
    <w:rsid w:val="00F2500B"/>
    <w:rsid w:val="00F40AB9"/>
    <w:rsid w:val="00F426BC"/>
    <w:rsid w:val="00F6292C"/>
    <w:rsid w:val="00F643CC"/>
    <w:rsid w:val="00F723A6"/>
    <w:rsid w:val="00F7666E"/>
    <w:rsid w:val="00F811FB"/>
    <w:rsid w:val="00F835B2"/>
    <w:rsid w:val="00F90717"/>
    <w:rsid w:val="00FA2754"/>
    <w:rsid w:val="00FA5611"/>
    <w:rsid w:val="00FC4607"/>
    <w:rsid w:val="00FD3EFE"/>
    <w:rsid w:val="00FE2BED"/>
    <w:rsid w:val="00FE4287"/>
    <w:rsid w:val="00FE692A"/>
    <w:rsid w:val="00FF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DC4D"/>
  <w15:docId w15:val="{94249403-EECF-4DC9-A227-AF5B4962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4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2EA"/>
    <w:rPr>
      <w:color w:val="0000FF" w:themeColor="hyperlink"/>
      <w:u w:val="single"/>
    </w:rPr>
  </w:style>
  <w:style w:type="character" w:styleId="UnresolvedMention">
    <w:name w:val="Unresolved Mention"/>
    <w:basedOn w:val="DefaultParagraphFont"/>
    <w:uiPriority w:val="99"/>
    <w:semiHidden/>
    <w:unhideWhenUsed/>
    <w:rsid w:val="003865E2"/>
    <w:rPr>
      <w:color w:val="605E5C"/>
      <w:shd w:val="clear" w:color="auto" w:fill="E1DFDD"/>
    </w:rPr>
  </w:style>
  <w:style w:type="paragraph" w:styleId="Header">
    <w:name w:val="header"/>
    <w:basedOn w:val="Normal"/>
    <w:link w:val="HeaderChar"/>
    <w:uiPriority w:val="99"/>
    <w:unhideWhenUsed/>
    <w:rsid w:val="005D2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CB0"/>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D2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CB0"/>
    <w:rPr>
      <w:rFonts w:ascii="Calibri" w:eastAsia="Times New Roman" w:hAnsi="Calibri" w:cs="Times New Roman"/>
      <w:color w:val="000000"/>
      <w:kern w:val="28"/>
      <w:sz w:val="20"/>
      <w:szCs w:val="20"/>
      <w14:ligatures w14:val="standard"/>
      <w14:cntxtAlts/>
    </w:rPr>
  </w:style>
  <w:style w:type="paragraph" w:styleId="NormalWeb">
    <w:name w:val="Normal (Web)"/>
    <w:basedOn w:val="Normal"/>
    <w:uiPriority w:val="99"/>
    <w:unhideWhenUsed/>
    <w:rsid w:val="00C5331F"/>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WomensMissionaryFederation" TargetMode="External"/><Relationship Id="rId4" Type="http://schemas.openxmlformats.org/officeDocument/2006/relationships/settings" Target="settings.xml"/><Relationship Id="rId9" Type="http://schemas.openxmlformats.org/officeDocument/2006/relationships/hyperlink" Target="http://www.aflc.org/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B6C5-3905-476D-828A-DACB6D6A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WMFAFLC</dc:creator>
  <cp:lastModifiedBy>Dawn Johnson</cp:lastModifiedBy>
  <cp:revision>4</cp:revision>
  <cp:lastPrinted>2022-11-17T16:50:00Z</cp:lastPrinted>
  <dcterms:created xsi:type="dcterms:W3CDTF">2022-11-15T21:58:00Z</dcterms:created>
  <dcterms:modified xsi:type="dcterms:W3CDTF">2022-11-17T22:05:00Z</dcterms:modified>
</cp:coreProperties>
</file>